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2F" w:rsidRPr="00493792" w:rsidRDefault="005E3D2F" w:rsidP="00C939AD">
      <w:pPr>
        <w:rPr>
          <w:rFonts w:ascii="Bradley Hand ITC" w:hAnsi="Bradley Hand ITC"/>
          <w:b/>
          <w:color w:val="806000" w:themeColor="accent4" w:themeShade="80"/>
          <w:sz w:val="24"/>
          <w:szCs w:val="24"/>
          <w:u w:val="single"/>
        </w:rPr>
      </w:pPr>
    </w:p>
    <w:p w:rsidR="007D6A2C" w:rsidRPr="00EE2512" w:rsidRDefault="00A93695" w:rsidP="00906AA6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EE2512">
        <w:rPr>
          <w:rFonts w:ascii="Bradley Hand ITC" w:hAnsi="Bradley Hand ITC"/>
          <w:b/>
          <w:color w:val="806000" w:themeColor="accent4" w:themeShade="80"/>
          <w:sz w:val="72"/>
          <w:szCs w:val="72"/>
          <w:u w:val="single"/>
        </w:rPr>
        <w:t>Fêtes des Mères</w:t>
      </w:r>
      <w:r w:rsidR="00B00E68" w:rsidRPr="00EE2512">
        <w:rPr>
          <w:rFonts w:ascii="Bradley Hand ITC" w:hAnsi="Bradley Hand ITC"/>
          <w:b/>
          <w:color w:val="806000" w:themeColor="accent4" w:themeShade="80"/>
          <w:sz w:val="72"/>
          <w:szCs w:val="72"/>
          <w:u w:val="single"/>
        </w:rPr>
        <w:t xml:space="preserve"> 2017</w:t>
      </w:r>
      <w:r w:rsidR="00EF1394" w:rsidRPr="00EE2512">
        <w:rPr>
          <w:rFonts w:ascii="Bradley Hand ITC" w:hAnsi="Bradley Hand ITC"/>
          <w:b/>
          <w:sz w:val="72"/>
          <w:szCs w:val="72"/>
          <w:u w:val="single"/>
        </w:rPr>
        <w:t xml:space="preserve"> </w:t>
      </w:r>
    </w:p>
    <w:p w:rsidR="001032FD" w:rsidRPr="004258FC" w:rsidRDefault="00070B18" w:rsidP="001032FD">
      <w:pPr>
        <w:jc w:val="center"/>
        <w:rPr>
          <w:rFonts w:ascii="Bradley Hand ITC" w:hAnsi="Bradley Hand ITC"/>
          <w:sz w:val="28"/>
          <w:szCs w:val="28"/>
        </w:rPr>
      </w:pPr>
      <w:r w:rsidRPr="004258FC">
        <w:rPr>
          <w:rFonts w:ascii="Bradley Hand ITC" w:hAnsi="Bradley Hand ITC"/>
          <w:sz w:val="28"/>
          <w:szCs w:val="28"/>
        </w:rPr>
        <w:t>**********</w:t>
      </w:r>
      <w:r w:rsidR="008850BD" w:rsidRPr="004258FC">
        <w:rPr>
          <w:rFonts w:ascii="Bradley Hand ITC" w:hAnsi="Bradley Hand ITC"/>
          <w:sz w:val="28"/>
          <w:szCs w:val="28"/>
        </w:rPr>
        <w:t>*</w:t>
      </w:r>
    </w:p>
    <w:p w:rsidR="008D08B3" w:rsidRPr="00493792" w:rsidRDefault="00B00E68" w:rsidP="008D08B3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 w:rsidRPr="00493792">
        <w:rPr>
          <w:rFonts w:ascii="Bradley Hand ITC" w:hAnsi="Bradley Hand ITC"/>
          <w:b/>
          <w:color w:val="00B050"/>
          <w:sz w:val="44"/>
          <w:szCs w:val="44"/>
        </w:rPr>
        <w:t>Timbale d’aile de raie aux câpres</w:t>
      </w:r>
    </w:p>
    <w:p w:rsidR="008D08B3" w:rsidRPr="00493792" w:rsidRDefault="00935CA0" w:rsidP="008D08B3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 w:rsidRPr="00493792">
        <w:rPr>
          <w:rFonts w:ascii="Bradley Hand ITC" w:hAnsi="Bradley Hand ITC"/>
          <w:b/>
          <w:color w:val="00B050"/>
          <w:sz w:val="44"/>
          <w:szCs w:val="44"/>
        </w:rPr>
        <w:t>Ou</w:t>
      </w:r>
      <w:bookmarkStart w:id="0" w:name="_GoBack"/>
      <w:bookmarkEnd w:id="0"/>
    </w:p>
    <w:p w:rsidR="00C2467E" w:rsidRPr="00493792" w:rsidRDefault="00B00E68" w:rsidP="007A2AAF">
      <w:pPr>
        <w:jc w:val="center"/>
        <w:rPr>
          <w:rFonts w:ascii="Bradley Hand ITC" w:hAnsi="Bradley Hand ITC"/>
          <w:b/>
          <w:color w:val="00B050"/>
          <w:sz w:val="44"/>
          <w:szCs w:val="44"/>
        </w:rPr>
      </w:pPr>
      <w:r w:rsidRPr="00493792">
        <w:rPr>
          <w:rFonts w:ascii="Bradley Hand ITC" w:hAnsi="Bradley Hand ITC"/>
          <w:b/>
          <w:color w:val="00B050"/>
          <w:sz w:val="44"/>
          <w:szCs w:val="44"/>
        </w:rPr>
        <w:t xml:space="preserve">Salade Périgourdine </w:t>
      </w:r>
    </w:p>
    <w:p w:rsidR="00B00E68" w:rsidRPr="00493792" w:rsidRDefault="00B00E68" w:rsidP="007A2AAF">
      <w:pPr>
        <w:jc w:val="center"/>
        <w:rPr>
          <w:rFonts w:ascii="Bradley Hand ITC" w:hAnsi="Bradley Hand ITC"/>
          <w:b/>
          <w:color w:val="00B050"/>
          <w:sz w:val="24"/>
          <w:szCs w:val="24"/>
        </w:rPr>
      </w:pPr>
      <w:r w:rsidRPr="00493792">
        <w:rPr>
          <w:rFonts w:ascii="Bradley Hand ITC" w:hAnsi="Bradley Hand ITC"/>
          <w:b/>
          <w:color w:val="00B050"/>
          <w:sz w:val="24"/>
          <w:szCs w:val="24"/>
        </w:rPr>
        <w:t>(Salade / tomates / œufs / noix / magret de canard séché / foie gras poêlé / crème de truffes d’été)</w:t>
      </w:r>
    </w:p>
    <w:p w:rsidR="005F4209" w:rsidRPr="00493792" w:rsidRDefault="005F4209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sz w:val="32"/>
          <w:szCs w:val="32"/>
        </w:rPr>
      </w:pPr>
      <w:r w:rsidRPr="00493792">
        <w:rPr>
          <w:rFonts w:ascii="Bradley Hand ITC" w:hAnsi="Bradley Hand ITC"/>
          <w:sz w:val="32"/>
          <w:szCs w:val="32"/>
        </w:rPr>
        <w:t>************</w:t>
      </w: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8850BD" w:rsidRPr="00493792" w:rsidRDefault="00B00E68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>Caille désossée farcie au foie gras et son jus morilles</w:t>
      </w:r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>,</w:t>
      </w:r>
    </w:p>
    <w:p w:rsidR="00935CA0" w:rsidRPr="00493792" w:rsidRDefault="00935CA0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Ravioles maison </w:t>
      </w:r>
      <w:r w:rsidR="00B00E68"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</w:t>
      </w:r>
    </w:p>
    <w:p w:rsidR="00695549" w:rsidRPr="00493792" w:rsidRDefault="00695549" w:rsidP="004258FC">
      <w:pPr>
        <w:spacing w:after="0"/>
        <w:jc w:val="center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8850BD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>Ou</w:t>
      </w:r>
    </w:p>
    <w:p w:rsidR="00C2467E" w:rsidRPr="00493792" w:rsidRDefault="00C2467E" w:rsidP="00A611D7">
      <w:pPr>
        <w:spacing w:after="0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B00E68" w:rsidP="004258FC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Filet de Bar en </w:t>
      </w:r>
      <w:proofErr w:type="spellStart"/>
      <w:r w:rsidRPr="00493792">
        <w:rPr>
          <w:rFonts w:ascii="Bradley Hand ITC" w:hAnsi="Bradley Hand ITC"/>
          <w:b/>
          <w:color w:val="002060"/>
          <w:sz w:val="44"/>
          <w:szCs w:val="44"/>
        </w:rPr>
        <w:t>pistouillade</w:t>
      </w:r>
      <w:proofErr w:type="spellEnd"/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>,</w:t>
      </w:r>
    </w:p>
    <w:p w:rsidR="00271B8B" w:rsidRPr="00493792" w:rsidRDefault="00B00E68" w:rsidP="00935CA0">
      <w:pPr>
        <w:spacing w:after="0"/>
        <w:jc w:val="center"/>
        <w:rPr>
          <w:rFonts w:ascii="Bradley Hand ITC" w:hAnsi="Bradley Hand ITC"/>
          <w:b/>
          <w:color w:val="002060"/>
          <w:sz w:val="44"/>
          <w:szCs w:val="44"/>
        </w:rPr>
      </w:pPr>
      <w:r w:rsidRPr="00493792">
        <w:rPr>
          <w:rFonts w:ascii="Bradley Hand ITC" w:hAnsi="Bradley Hand ITC"/>
          <w:b/>
          <w:color w:val="002060"/>
          <w:sz w:val="44"/>
          <w:szCs w:val="44"/>
        </w:rPr>
        <w:t>Piperade</w:t>
      </w:r>
      <w:r w:rsidR="00935CA0"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de légumes</w:t>
      </w:r>
      <w:r w:rsidRPr="00493792">
        <w:rPr>
          <w:rFonts w:ascii="Bradley Hand ITC" w:hAnsi="Bradley Hand ITC"/>
          <w:b/>
          <w:color w:val="002060"/>
          <w:sz w:val="44"/>
          <w:szCs w:val="44"/>
        </w:rPr>
        <w:t xml:space="preserve"> maison</w:t>
      </w:r>
    </w:p>
    <w:p w:rsidR="00935CA0" w:rsidRPr="00493792" w:rsidRDefault="00935CA0" w:rsidP="00935CA0">
      <w:pPr>
        <w:spacing w:after="0"/>
        <w:jc w:val="center"/>
        <w:rPr>
          <w:rFonts w:ascii="Bradley Hand ITC" w:hAnsi="Bradley Hand ITC"/>
          <w:b/>
          <w:color w:val="002060"/>
          <w:sz w:val="16"/>
          <w:szCs w:val="16"/>
        </w:rPr>
      </w:pPr>
    </w:p>
    <w:p w:rsidR="008850BD" w:rsidRPr="00493792" w:rsidRDefault="008850BD" w:rsidP="004E1C9F">
      <w:pPr>
        <w:spacing w:after="0"/>
        <w:jc w:val="center"/>
        <w:rPr>
          <w:rFonts w:ascii="Bradley Hand ITC" w:hAnsi="Bradley Hand ITC"/>
          <w:sz w:val="32"/>
          <w:szCs w:val="32"/>
        </w:rPr>
      </w:pPr>
      <w:r w:rsidRPr="00493792">
        <w:rPr>
          <w:rFonts w:ascii="Bradley Hand ITC" w:hAnsi="Bradley Hand ITC"/>
          <w:sz w:val="32"/>
          <w:szCs w:val="32"/>
        </w:rPr>
        <w:t>*************</w:t>
      </w:r>
    </w:p>
    <w:p w:rsidR="008850BD" w:rsidRPr="00493792" w:rsidRDefault="00B00E68" w:rsidP="004258FC">
      <w:pPr>
        <w:spacing w:after="0"/>
        <w:jc w:val="center"/>
        <w:rPr>
          <w:rFonts w:ascii="Bradley Hand ITC" w:hAnsi="Bradley Hand ITC"/>
          <w:b/>
          <w:color w:val="806000" w:themeColor="accent4" w:themeShade="80"/>
          <w:sz w:val="44"/>
          <w:szCs w:val="44"/>
        </w:rPr>
      </w:pPr>
      <w:r w:rsidRPr="00493792">
        <w:rPr>
          <w:rFonts w:ascii="Bradley Hand ITC" w:hAnsi="Bradley Hand ITC"/>
          <w:b/>
          <w:color w:val="806000" w:themeColor="accent4" w:themeShade="80"/>
          <w:sz w:val="44"/>
          <w:szCs w:val="44"/>
        </w:rPr>
        <w:t>Délice des Iles aux 2 façons</w:t>
      </w:r>
    </w:p>
    <w:p w:rsidR="00B00E68" w:rsidRPr="00B00E68" w:rsidRDefault="00B00E68" w:rsidP="004258FC">
      <w:pPr>
        <w:spacing w:after="0"/>
        <w:jc w:val="center"/>
        <w:rPr>
          <w:rFonts w:ascii="Bradley Hand ITC" w:hAnsi="Bradley Hand ITC"/>
          <w:b/>
          <w:color w:val="806000" w:themeColor="accent4" w:themeShade="80"/>
          <w:sz w:val="32"/>
          <w:szCs w:val="32"/>
        </w:rPr>
      </w:pPr>
      <w:r>
        <w:rPr>
          <w:rFonts w:ascii="Bradley Hand ITC" w:hAnsi="Bradley Hand ITC"/>
          <w:b/>
          <w:color w:val="806000" w:themeColor="accent4" w:themeShade="80"/>
          <w:sz w:val="40"/>
          <w:szCs w:val="40"/>
        </w:rPr>
        <w:t>(</w:t>
      </w:r>
      <w:r w:rsidRPr="00B00E68">
        <w:rPr>
          <w:rFonts w:ascii="Bradley Hand ITC" w:hAnsi="Bradley Hand ITC"/>
          <w:b/>
          <w:color w:val="806000" w:themeColor="accent4" w:themeShade="80"/>
          <w:sz w:val="32"/>
          <w:szCs w:val="32"/>
        </w:rPr>
        <w:t>Biscuit spéculoos/Crémeux fruit de la passion et mousse passion / sorbet)</w:t>
      </w:r>
    </w:p>
    <w:p w:rsidR="00C4394F" w:rsidRPr="00CC321B" w:rsidRDefault="00C4394F" w:rsidP="004258FC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:rsidR="00FE6BFE" w:rsidRPr="00CC321B" w:rsidRDefault="008850BD" w:rsidP="00A611D7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CC321B">
        <w:rPr>
          <w:rFonts w:ascii="Bradley Hand ITC" w:hAnsi="Bradley Hand ITC"/>
          <w:sz w:val="40"/>
          <w:szCs w:val="40"/>
        </w:rPr>
        <w:t>*************</w:t>
      </w:r>
    </w:p>
    <w:p w:rsidR="00CC321B" w:rsidRPr="00CC321B" w:rsidRDefault="00CC321B" w:rsidP="00C756D8">
      <w:pPr>
        <w:spacing w:after="0"/>
        <w:jc w:val="center"/>
        <w:rPr>
          <w:rFonts w:ascii="Bradley Hand ITC" w:hAnsi="Bradley Hand ITC"/>
          <w:b/>
          <w:i/>
          <w:color w:val="C00000"/>
          <w:sz w:val="16"/>
          <w:szCs w:val="16"/>
          <w:u w:val="single"/>
        </w:rPr>
      </w:pPr>
    </w:p>
    <w:p w:rsidR="00EF1394" w:rsidRPr="00493792" w:rsidRDefault="00A611D7" w:rsidP="00493792">
      <w:pPr>
        <w:spacing w:after="0"/>
        <w:jc w:val="center"/>
        <w:rPr>
          <w:rFonts w:ascii="Bradley Hand ITC" w:hAnsi="Bradley Hand ITC"/>
          <w:b/>
          <w:i/>
          <w:color w:val="C00000"/>
          <w:sz w:val="56"/>
          <w:szCs w:val="56"/>
          <w:u w:val="single"/>
        </w:rPr>
      </w:pPr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P</w:t>
      </w:r>
      <w:r w:rsidR="007528B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rix par personne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: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="00862B7B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37</w:t>
      </w:r>
      <w:r w:rsidR="00EF1394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>€</w:t>
      </w:r>
      <w:r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  <w:r w:rsidR="00493792" w:rsidRPr="00493792">
        <w:rPr>
          <w:rFonts w:ascii="Bradley Hand ITC" w:hAnsi="Bradley Hand ITC"/>
          <w:b/>
          <w:i/>
          <w:color w:val="C00000"/>
          <w:sz w:val="56"/>
          <w:szCs w:val="56"/>
          <w:u w:val="single"/>
        </w:rPr>
        <w:t xml:space="preserve"> </w:t>
      </w:r>
    </w:p>
    <w:p w:rsidR="004E1C9F" w:rsidRPr="00862B7B" w:rsidRDefault="004E1C9F" w:rsidP="003739A0">
      <w:pPr>
        <w:spacing w:after="0"/>
        <w:jc w:val="center"/>
        <w:rPr>
          <w:rFonts w:ascii="Bradley Hand ITC" w:hAnsi="Bradley Hand ITC"/>
          <w:b/>
          <w:i/>
          <w:color w:val="C00000"/>
          <w:sz w:val="48"/>
          <w:szCs w:val="48"/>
          <w:u w:val="single"/>
        </w:rPr>
      </w:pPr>
    </w:p>
    <w:p w:rsidR="004E1C9F" w:rsidRPr="00493792" w:rsidRDefault="004E1C9F" w:rsidP="004E1C9F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493792">
        <w:rPr>
          <w:rFonts w:ascii="Bradley Hand ITC" w:hAnsi="Bradley Hand ITC"/>
          <w:b/>
          <w:i/>
          <w:sz w:val="40"/>
          <w:szCs w:val="40"/>
        </w:rPr>
        <w:t xml:space="preserve">Ce menu sera proposé samedi </w:t>
      </w:r>
      <w:r w:rsidR="00862B7B" w:rsidRPr="00493792">
        <w:rPr>
          <w:rFonts w:ascii="Bradley Hand ITC" w:hAnsi="Bradley Hand ITC"/>
          <w:b/>
          <w:i/>
          <w:sz w:val="40"/>
          <w:szCs w:val="40"/>
        </w:rPr>
        <w:t>27</w:t>
      </w:r>
      <w:r w:rsidRPr="00493792">
        <w:rPr>
          <w:rFonts w:ascii="Bradley Hand ITC" w:hAnsi="Bradley Hand ITC"/>
          <w:b/>
          <w:i/>
          <w:sz w:val="40"/>
          <w:szCs w:val="40"/>
        </w:rPr>
        <w:t xml:space="preserve"> mai (midi et soir) + carte</w:t>
      </w:r>
    </w:p>
    <w:p w:rsidR="004E1C9F" w:rsidRPr="00493792" w:rsidRDefault="00862B7B" w:rsidP="00CC321B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493792">
        <w:rPr>
          <w:rFonts w:ascii="Bradley Hand ITC" w:hAnsi="Bradley Hand ITC"/>
          <w:b/>
          <w:i/>
          <w:sz w:val="40"/>
          <w:szCs w:val="40"/>
        </w:rPr>
        <w:t xml:space="preserve"> Et dimanche 28</w:t>
      </w:r>
      <w:r w:rsidR="004E1C9F" w:rsidRPr="00493792">
        <w:rPr>
          <w:rFonts w:ascii="Bradley Hand ITC" w:hAnsi="Bradley Hand ITC"/>
          <w:b/>
          <w:i/>
          <w:sz w:val="40"/>
          <w:szCs w:val="40"/>
        </w:rPr>
        <w:t xml:space="preserve"> mai midi en menu unique + suggestion</w:t>
      </w:r>
      <w:r w:rsidRPr="00493792">
        <w:rPr>
          <w:rFonts w:ascii="Bradley Hand ITC" w:hAnsi="Bradley Hand ITC"/>
          <w:b/>
          <w:i/>
          <w:sz w:val="40"/>
          <w:szCs w:val="40"/>
        </w:rPr>
        <w:t xml:space="preserve"> </w:t>
      </w:r>
    </w:p>
    <w:sectPr w:rsidR="004E1C9F" w:rsidRPr="00493792" w:rsidSect="00A0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E"/>
    <w:rsid w:val="00016FD7"/>
    <w:rsid w:val="00027039"/>
    <w:rsid w:val="000360D4"/>
    <w:rsid w:val="00070B18"/>
    <w:rsid w:val="00073EF4"/>
    <w:rsid w:val="0008400E"/>
    <w:rsid w:val="000B6433"/>
    <w:rsid w:val="000C6F2C"/>
    <w:rsid w:val="000D5FA9"/>
    <w:rsid w:val="001032FD"/>
    <w:rsid w:val="001569C1"/>
    <w:rsid w:val="0018191D"/>
    <w:rsid w:val="001B784A"/>
    <w:rsid w:val="001C4103"/>
    <w:rsid w:val="00203B7D"/>
    <w:rsid w:val="002162CA"/>
    <w:rsid w:val="002418A1"/>
    <w:rsid w:val="00271B8B"/>
    <w:rsid w:val="00290B7D"/>
    <w:rsid w:val="002E36E3"/>
    <w:rsid w:val="002F3126"/>
    <w:rsid w:val="002F7DA5"/>
    <w:rsid w:val="00343C28"/>
    <w:rsid w:val="003739A0"/>
    <w:rsid w:val="0038010E"/>
    <w:rsid w:val="003E2D57"/>
    <w:rsid w:val="004258FC"/>
    <w:rsid w:val="00493792"/>
    <w:rsid w:val="004A30A2"/>
    <w:rsid w:val="004B79E2"/>
    <w:rsid w:val="004C0A4D"/>
    <w:rsid w:val="004E1C9F"/>
    <w:rsid w:val="00514528"/>
    <w:rsid w:val="005729BD"/>
    <w:rsid w:val="005A338A"/>
    <w:rsid w:val="005B39FD"/>
    <w:rsid w:val="005E3D2F"/>
    <w:rsid w:val="005E4767"/>
    <w:rsid w:val="005F4209"/>
    <w:rsid w:val="00695549"/>
    <w:rsid w:val="006B544A"/>
    <w:rsid w:val="0070238A"/>
    <w:rsid w:val="007330EF"/>
    <w:rsid w:val="00741D94"/>
    <w:rsid w:val="007528B2"/>
    <w:rsid w:val="00772977"/>
    <w:rsid w:val="007754A4"/>
    <w:rsid w:val="007A2AAF"/>
    <w:rsid w:val="007D6A2C"/>
    <w:rsid w:val="007F7770"/>
    <w:rsid w:val="00811A0E"/>
    <w:rsid w:val="00812A64"/>
    <w:rsid w:val="00835B5A"/>
    <w:rsid w:val="00845F1C"/>
    <w:rsid w:val="00862B7B"/>
    <w:rsid w:val="008631DD"/>
    <w:rsid w:val="00872CB5"/>
    <w:rsid w:val="008850BD"/>
    <w:rsid w:val="00890337"/>
    <w:rsid w:val="00893495"/>
    <w:rsid w:val="008D08B3"/>
    <w:rsid w:val="008D2CC5"/>
    <w:rsid w:val="00906AA6"/>
    <w:rsid w:val="00927A70"/>
    <w:rsid w:val="00935CA0"/>
    <w:rsid w:val="00962A95"/>
    <w:rsid w:val="009912AC"/>
    <w:rsid w:val="009C1230"/>
    <w:rsid w:val="00A067CA"/>
    <w:rsid w:val="00A11C20"/>
    <w:rsid w:val="00A31BE9"/>
    <w:rsid w:val="00A42E49"/>
    <w:rsid w:val="00A611D7"/>
    <w:rsid w:val="00A62E22"/>
    <w:rsid w:val="00A93123"/>
    <w:rsid w:val="00A93695"/>
    <w:rsid w:val="00AD3293"/>
    <w:rsid w:val="00B00BD0"/>
    <w:rsid w:val="00B00E68"/>
    <w:rsid w:val="00B650D3"/>
    <w:rsid w:val="00B7774C"/>
    <w:rsid w:val="00BD6EFB"/>
    <w:rsid w:val="00BF70DC"/>
    <w:rsid w:val="00C07C85"/>
    <w:rsid w:val="00C2467E"/>
    <w:rsid w:val="00C4394F"/>
    <w:rsid w:val="00C62ECD"/>
    <w:rsid w:val="00C756D8"/>
    <w:rsid w:val="00C87913"/>
    <w:rsid w:val="00C939AD"/>
    <w:rsid w:val="00CA7CBE"/>
    <w:rsid w:val="00CC321B"/>
    <w:rsid w:val="00CC62AA"/>
    <w:rsid w:val="00CC7A47"/>
    <w:rsid w:val="00D34F68"/>
    <w:rsid w:val="00D37161"/>
    <w:rsid w:val="00D73539"/>
    <w:rsid w:val="00D80464"/>
    <w:rsid w:val="00D90B0F"/>
    <w:rsid w:val="00DA2CB9"/>
    <w:rsid w:val="00DA7C83"/>
    <w:rsid w:val="00E05334"/>
    <w:rsid w:val="00E07663"/>
    <w:rsid w:val="00E57DD1"/>
    <w:rsid w:val="00E62D88"/>
    <w:rsid w:val="00E875F8"/>
    <w:rsid w:val="00EA57A1"/>
    <w:rsid w:val="00EE2512"/>
    <w:rsid w:val="00EF1394"/>
    <w:rsid w:val="00EF52A6"/>
    <w:rsid w:val="00F05712"/>
    <w:rsid w:val="00F058E3"/>
    <w:rsid w:val="00F2412E"/>
    <w:rsid w:val="00F254CE"/>
    <w:rsid w:val="00F64223"/>
    <w:rsid w:val="00FE6BF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2659-ADAF-47BE-BA85-A150088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Queue de Cochon</dc:creator>
  <cp:keywords/>
  <dc:description/>
  <cp:lastModifiedBy>La Queue de Cochon</cp:lastModifiedBy>
  <cp:revision>6</cp:revision>
  <cp:lastPrinted>2014-08-23T11:06:00Z</cp:lastPrinted>
  <dcterms:created xsi:type="dcterms:W3CDTF">2017-04-25T12:57:00Z</dcterms:created>
  <dcterms:modified xsi:type="dcterms:W3CDTF">2017-04-25T13:08:00Z</dcterms:modified>
</cp:coreProperties>
</file>